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8716B3" w:rsidP="00A82C50">
      <w:pPr>
        <w:jc w:val="center"/>
        <w:rPr>
          <w:sz w:val="4"/>
          <w:lang w:eastAsia="ru-RU"/>
        </w:rPr>
      </w:pPr>
      <w:r w:rsidRPr="008716B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680683925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381A48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70CE8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BF0BC4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1213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BF0BC4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E3BEC" w:rsidRPr="00381A4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0CE8">
        <w:rPr>
          <w:rFonts w:ascii="Times New Roman" w:hAnsi="Times New Roman" w:cs="Times New Roman"/>
          <w:b/>
          <w:bCs/>
          <w:sz w:val="28"/>
          <w:szCs w:val="28"/>
        </w:rPr>
        <w:t>174</w:t>
      </w:r>
    </w:p>
    <w:p w:rsidR="00A82C50" w:rsidRPr="00381A48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BC4" w:rsidRDefault="0071652A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81A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63A81" w:rsidRPr="00381A48" w:rsidRDefault="00763A81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63A81" w:rsidRDefault="00A70CE8" w:rsidP="00A70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основных параметров для определения </w:t>
      </w:r>
    </w:p>
    <w:p w:rsidR="00A70CE8" w:rsidRDefault="00A70CE8" w:rsidP="00A70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нормативных затрат на оказание муниципальных услуг по реализации дополнительных общеобразовательных программ на 2021 год</w:t>
      </w:r>
    </w:p>
    <w:p w:rsidR="00A70CE8" w:rsidRDefault="00A70CE8" w:rsidP="00A70CE8">
      <w:pPr>
        <w:jc w:val="center"/>
        <w:rPr>
          <w:b/>
          <w:sz w:val="28"/>
          <w:szCs w:val="28"/>
        </w:rPr>
      </w:pPr>
    </w:p>
    <w:p w:rsidR="00A70CE8" w:rsidRDefault="00A70CE8" w:rsidP="00A70CE8">
      <w:pPr>
        <w:jc w:val="center"/>
        <w:rPr>
          <w:b/>
          <w:sz w:val="28"/>
          <w:szCs w:val="28"/>
        </w:rPr>
      </w:pPr>
    </w:p>
    <w:p w:rsidR="00A70CE8" w:rsidRDefault="00A70CE8" w:rsidP="00A70CE8">
      <w:pPr>
        <w:jc w:val="center"/>
        <w:rPr>
          <w:b/>
          <w:sz w:val="28"/>
          <w:szCs w:val="28"/>
        </w:rPr>
      </w:pPr>
    </w:p>
    <w:p w:rsidR="00A70CE8" w:rsidRDefault="00A70CE8" w:rsidP="00A70C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>
        <w:rPr>
          <w:color w:val="000000"/>
          <w:sz w:val="28"/>
          <w:szCs w:val="28"/>
        </w:rPr>
        <w:t>остановлением Правительства Республики Марий Эл от 26 февраля 2021 года № 81 «</w:t>
      </w:r>
      <w:r>
        <w:rPr>
          <w:sz w:val="28"/>
          <w:szCs w:val="28"/>
        </w:rPr>
        <w:t>О внедрении целевой модели развития  региональной системы дополнительного образования детей, системы персонифицированного финансирования дополнительного образования детей в Республике Марий Эл</w:t>
      </w:r>
      <w:r>
        <w:rPr>
          <w:color w:val="000000"/>
          <w:sz w:val="28"/>
          <w:szCs w:val="28"/>
        </w:rPr>
        <w:t>», приказом Министерства образования и науки  Республики Марий Эл от 22 марта 2021 года № 263 «Об утверждении Правил персонифицированного финансирования дополнительного образования детей в Республике Марий Эл»</w:t>
      </w:r>
      <w:r>
        <w:rPr>
          <w:sz w:val="28"/>
          <w:szCs w:val="28"/>
        </w:rPr>
        <w:t xml:space="preserve">, постановления администрации </w:t>
      </w:r>
      <w:bookmarkStart w:id="0" w:name="_Hlk21697407"/>
      <w:r>
        <w:rPr>
          <w:color w:val="000000"/>
          <w:sz w:val="28"/>
          <w:szCs w:val="28"/>
        </w:rPr>
        <w:t xml:space="preserve">Мари-Турекского муниципального района Республики Марий Эл </w:t>
      </w:r>
      <w:r>
        <w:rPr>
          <w:sz w:val="28"/>
          <w:szCs w:val="28"/>
        </w:rPr>
        <w:t xml:space="preserve">от 09.04.2021 г. № 155 «Об утверждении Правил персонифицированного финансирования  дополнительного образования детей в </w:t>
      </w:r>
      <w:bookmarkEnd w:id="0"/>
      <w:r>
        <w:rPr>
          <w:color w:val="000000"/>
          <w:sz w:val="28"/>
          <w:szCs w:val="28"/>
        </w:rPr>
        <w:t>Мари-Турекском муниципальном районе Республики Марий Эл»</w:t>
      </w:r>
      <w:r>
        <w:rPr>
          <w:sz w:val="28"/>
          <w:szCs w:val="28"/>
        </w:rPr>
        <w:t>, администрация Мари-Турекского муниципального района Республики Марий Эл п о с т а н о в л я е т:</w:t>
      </w:r>
    </w:p>
    <w:p w:rsidR="00A70CE8" w:rsidRDefault="00A70CE8" w:rsidP="00A70CE8">
      <w:pPr>
        <w:widowControl/>
        <w:numPr>
          <w:ilvl w:val="1"/>
          <w:numId w:val="2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2021 год, приложение 1.</w:t>
      </w:r>
    </w:p>
    <w:p w:rsidR="00A70CE8" w:rsidRDefault="00A70CE8" w:rsidP="00A70CE8">
      <w:pPr>
        <w:widowControl/>
        <w:numPr>
          <w:ilvl w:val="1"/>
          <w:numId w:val="2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отраслевые коэффициенты, применяемые в рамках системы персонифицированного финансирования дополнительного образования детей на 2021 год, приложение 2.</w:t>
      </w:r>
    </w:p>
    <w:p w:rsidR="00A70CE8" w:rsidRDefault="00A70CE8" w:rsidP="00A70CE8">
      <w:pPr>
        <w:widowControl/>
        <w:numPr>
          <w:ilvl w:val="1"/>
          <w:numId w:val="2"/>
        </w:numPr>
        <w:ind w:left="0" w:firstLine="540"/>
        <w:jc w:val="both"/>
        <w:rPr>
          <w:sz w:val="28"/>
          <w:szCs w:val="28"/>
        </w:rPr>
      </w:pPr>
      <w:r w:rsidRPr="00A70CE8">
        <w:rPr>
          <w:sz w:val="28"/>
          <w:szCs w:val="28"/>
        </w:rPr>
        <w:lastRenderedPageBreak/>
        <w:t xml:space="preserve">Настоящее постановление разместить на официальном сайте Мари-Турекского муниципального района в информационно-коммуникационной сети «Интернет». </w:t>
      </w:r>
    </w:p>
    <w:p w:rsidR="00A70CE8" w:rsidRPr="00A70CE8" w:rsidRDefault="00A70CE8" w:rsidP="00A70CE8">
      <w:pPr>
        <w:widowControl/>
        <w:numPr>
          <w:ilvl w:val="1"/>
          <w:numId w:val="2"/>
        </w:numPr>
        <w:ind w:left="0" w:firstLine="540"/>
        <w:jc w:val="both"/>
        <w:rPr>
          <w:sz w:val="28"/>
          <w:szCs w:val="28"/>
        </w:rPr>
      </w:pPr>
      <w:r w:rsidRPr="00A70CE8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исполнением</w:t>
      </w:r>
      <w:r w:rsidRPr="00A70CE8">
        <w:rPr>
          <w:sz w:val="28"/>
          <w:szCs w:val="28"/>
        </w:rPr>
        <w:t xml:space="preserve"> настоящего постановления возложить на заместителя главы администрации Мари-Турекского муниципального района Пехпатрову Г.Н.</w:t>
      </w:r>
    </w:p>
    <w:p w:rsidR="00A70CE8" w:rsidRDefault="00A70CE8" w:rsidP="00A70CE8">
      <w:pPr>
        <w:ind w:firstLine="540"/>
        <w:jc w:val="both"/>
        <w:rPr>
          <w:sz w:val="28"/>
          <w:szCs w:val="28"/>
        </w:rPr>
      </w:pPr>
    </w:p>
    <w:p w:rsidR="00A70CE8" w:rsidRDefault="00A70CE8" w:rsidP="00A70CE8">
      <w:pPr>
        <w:ind w:firstLine="540"/>
        <w:jc w:val="both"/>
        <w:rPr>
          <w:sz w:val="28"/>
          <w:szCs w:val="28"/>
        </w:rPr>
      </w:pPr>
    </w:p>
    <w:p w:rsidR="00A70CE8" w:rsidRDefault="00A70CE8" w:rsidP="00A70CE8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655" w:type="dxa"/>
        <w:tblLayout w:type="fixed"/>
        <w:tblLook w:val="0000"/>
      </w:tblPr>
      <w:tblGrid>
        <w:gridCol w:w="3409"/>
        <w:gridCol w:w="4967"/>
      </w:tblGrid>
      <w:tr w:rsidR="00A70CE8" w:rsidTr="00020589">
        <w:trPr>
          <w:trHeight w:val="1995"/>
        </w:trPr>
        <w:tc>
          <w:tcPr>
            <w:tcW w:w="3409" w:type="dxa"/>
            <w:shd w:val="clear" w:color="auto" w:fill="auto"/>
          </w:tcPr>
          <w:p w:rsidR="00A70CE8" w:rsidRDefault="00A70CE8" w:rsidP="00A70CE8">
            <w:pPr>
              <w:tabs>
                <w:tab w:val="left" w:pos="1115"/>
              </w:tabs>
              <w:ind w:lef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A70CE8" w:rsidRDefault="00A70CE8" w:rsidP="00A70CE8">
            <w:pPr>
              <w:tabs>
                <w:tab w:val="left" w:pos="1115"/>
              </w:tabs>
              <w:ind w:lef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Мари-Турекского</w:t>
            </w:r>
          </w:p>
          <w:p w:rsidR="00A70CE8" w:rsidRDefault="00A70CE8" w:rsidP="00A70CE8">
            <w:pPr>
              <w:tabs>
                <w:tab w:val="left" w:pos="1115"/>
              </w:tabs>
              <w:ind w:lef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A70CE8" w:rsidRDefault="00A70CE8" w:rsidP="000205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7" w:type="dxa"/>
            <w:shd w:val="clear" w:color="auto" w:fill="auto"/>
          </w:tcPr>
          <w:p w:rsidR="00A70CE8" w:rsidRDefault="00A70CE8" w:rsidP="00020589">
            <w:pPr>
              <w:snapToGrid w:val="0"/>
              <w:rPr>
                <w:sz w:val="28"/>
                <w:szCs w:val="28"/>
              </w:rPr>
            </w:pPr>
          </w:p>
          <w:p w:rsidR="00A70CE8" w:rsidRDefault="00A70CE8" w:rsidP="00020589">
            <w:pPr>
              <w:jc w:val="both"/>
              <w:rPr>
                <w:sz w:val="28"/>
                <w:szCs w:val="28"/>
              </w:rPr>
            </w:pPr>
          </w:p>
          <w:p w:rsidR="00A70CE8" w:rsidRDefault="00A70CE8" w:rsidP="00020589">
            <w:pPr>
              <w:jc w:val="right"/>
            </w:pPr>
            <w:r>
              <w:rPr>
                <w:sz w:val="28"/>
                <w:szCs w:val="28"/>
              </w:rPr>
              <w:t>С.Ю. Решетов</w:t>
            </w:r>
          </w:p>
        </w:tc>
      </w:tr>
    </w:tbl>
    <w:p w:rsidR="00A70CE8" w:rsidRDefault="00A70CE8" w:rsidP="00A70CE8">
      <w:pPr>
        <w:sectPr w:rsidR="00A70CE8" w:rsidSect="00E1229D">
          <w:pgSz w:w="11906" w:h="16838"/>
          <w:pgMar w:top="1134" w:right="851" w:bottom="1134" w:left="1701" w:header="709" w:footer="720" w:gutter="0"/>
          <w:cols w:space="720"/>
          <w:docGrid w:linePitch="600" w:charSpace="28672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70CE8" w:rsidRPr="00A70CE8" w:rsidTr="00A70CE8">
        <w:tc>
          <w:tcPr>
            <w:tcW w:w="4785" w:type="dxa"/>
          </w:tcPr>
          <w:p w:rsidR="00A70CE8" w:rsidRPr="00A70CE8" w:rsidRDefault="00A70CE8" w:rsidP="00A70C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70CE8" w:rsidRPr="00763A81" w:rsidRDefault="00A70CE8" w:rsidP="00A70CE8">
            <w:pPr>
              <w:ind w:firstLine="35"/>
              <w:jc w:val="center"/>
              <w:rPr>
                <w:sz w:val="26"/>
                <w:szCs w:val="26"/>
              </w:rPr>
            </w:pPr>
            <w:r w:rsidRPr="00763A81">
              <w:rPr>
                <w:sz w:val="26"/>
                <w:szCs w:val="26"/>
              </w:rPr>
              <w:t>Приложение №1</w:t>
            </w:r>
          </w:p>
          <w:p w:rsidR="00A70CE8" w:rsidRPr="00763A81" w:rsidRDefault="00A70CE8" w:rsidP="00A70CE8">
            <w:pPr>
              <w:pStyle w:val="ConsPlusTitle"/>
              <w:widowControl/>
              <w:ind w:firstLine="35"/>
              <w:jc w:val="center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763A8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 постановлению </w:t>
            </w:r>
            <w:r w:rsidRPr="00763A81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администрации</w:t>
            </w:r>
          </w:p>
          <w:p w:rsidR="00763A81" w:rsidRPr="00763A81" w:rsidRDefault="00A70CE8" w:rsidP="00A70CE8">
            <w:pPr>
              <w:pStyle w:val="ConsPlusTitle"/>
              <w:widowControl/>
              <w:ind w:firstLine="35"/>
              <w:jc w:val="center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763A81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Мари-Турекского </w:t>
            </w:r>
          </w:p>
          <w:p w:rsidR="00763A81" w:rsidRPr="00763A81" w:rsidRDefault="00A70CE8" w:rsidP="00A70CE8">
            <w:pPr>
              <w:pStyle w:val="ConsPlusTitle"/>
              <w:widowControl/>
              <w:ind w:firstLine="35"/>
              <w:jc w:val="center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763A81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муниципального района </w:t>
            </w:r>
          </w:p>
          <w:p w:rsidR="00763A81" w:rsidRPr="00763A81" w:rsidRDefault="00A70CE8" w:rsidP="00763A81">
            <w:pPr>
              <w:pStyle w:val="ConsPlusTitle"/>
              <w:widowControl/>
              <w:ind w:firstLine="35"/>
              <w:jc w:val="center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763A81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Республики Марий Эл</w:t>
            </w:r>
          </w:p>
          <w:p w:rsidR="00A70CE8" w:rsidRPr="00A70CE8" w:rsidRDefault="00A70CE8" w:rsidP="00763A81">
            <w:pPr>
              <w:pStyle w:val="ConsPlusTitle"/>
              <w:widowControl/>
              <w:ind w:firstLine="35"/>
              <w:jc w:val="center"/>
              <w:rPr>
                <w:b w:val="0"/>
                <w:sz w:val="28"/>
                <w:szCs w:val="28"/>
              </w:rPr>
            </w:pPr>
            <w:r w:rsidRPr="00763A81">
              <w:rPr>
                <w:rFonts w:ascii="Times New Roman" w:hAnsi="Times New Roman" w:cs="Times New Roman"/>
                <w:b w:val="0"/>
                <w:sz w:val="26"/>
                <w:szCs w:val="26"/>
              </w:rPr>
              <w:t>от 19 апреля 2021 года № 174</w:t>
            </w:r>
          </w:p>
        </w:tc>
      </w:tr>
    </w:tbl>
    <w:p w:rsidR="00A70CE8" w:rsidRPr="00A70CE8" w:rsidRDefault="00A70CE8" w:rsidP="00A70CE8">
      <w:pPr>
        <w:ind w:firstLine="540"/>
        <w:jc w:val="both"/>
        <w:rPr>
          <w:sz w:val="28"/>
          <w:szCs w:val="28"/>
        </w:rPr>
      </w:pPr>
    </w:p>
    <w:p w:rsidR="00A70CE8" w:rsidRDefault="00A70CE8" w:rsidP="00A70CE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A70CE8" w:rsidRDefault="00A70CE8" w:rsidP="00A70CE8">
      <w:pPr>
        <w:ind w:firstLine="540"/>
        <w:jc w:val="both"/>
        <w:rPr>
          <w:sz w:val="28"/>
          <w:szCs w:val="28"/>
        </w:rPr>
      </w:pPr>
    </w:p>
    <w:p w:rsidR="00A70CE8" w:rsidRDefault="00A70CE8" w:rsidP="00A70CE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параметры для определения нормативных затрат на оказание муниципальных услуг по реализации дополнительных общеобразовательных программ на 2021 год</w:t>
      </w:r>
    </w:p>
    <w:p w:rsidR="00A70CE8" w:rsidRDefault="00A70CE8" w:rsidP="00A70CE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157" w:type="dxa"/>
        <w:tblLayout w:type="fixed"/>
        <w:tblLook w:val="0000"/>
      </w:tblPr>
      <w:tblGrid>
        <w:gridCol w:w="5044"/>
        <w:gridCol w:w="1713"/>
        <w:gridCol w:w="1713"/>
        <w:gridCol w:w="1649"/>
      </w:tblGrid>
      <w:tr w:rsidR="00A70CE8" w:rsidTr="00763A81">
        <w:trPr>
          <w:trHeight w:val="898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A70CE8" w:rsidRPr="00763A81" w:rsidRDefault="00A70CE8" w:rsidP="0002058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63A81">
              <w:rPr>
                <w:rFonts w:eastAsia="Calibri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63A81">
              <w:rPr>
                <w:rFonts w:eastAsia="Calibri"/>
                <w:b/>
                <w:sz w:val="24"/>
                <w:szCs w:val="24"/>
              </w:rPr>
              <w:t>Буквенное обозначение параметра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63A81">
              <w:rPr>
                <w:rFonts w:eastAsia="Calibri"/>
                <w:b/>
                <w:sz w:val="24"/>
                <w:szCs w:val="24"/>
              </w:rPr>
              <w:t>Размерность параметра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b/>
                <w:sz w:val="24"/>
                <w:szCs w:val="24"/>
              </w:rPr>
            </w:pPr>
            <w:r w:rsidRPr="00763A81">
              <w:rPr>
                <w:rFonts w:eastAsia="Calibri"/>
                <w:b/>
                <w:sz w:val="24"/>
                <w:szCs w:val="24"/>
              </w:rPr>
              <w:t>Значение параметра</w:t>
            </w:r>
          </w:p>
        </w:tc>
      </w:tr>
      <w:tr w:rsidR="00A70CE8" w:rsidTr="00020589">
        <w:trPr>
          <w:trHeight w:val="553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rPr>
                <w:rFonts w:eastAsia="Calibri"/>
                <w:sz w:val="24"/>
                <w:szCs w:val="24"/>
              </w:rPr>
            </w:pPr>
            <w:r w:rsidRPr="00763A81">
              <w:rPr>
                <w:rFonts w:eastAsia="Calibri"/>
                <w:sz w:val="24"/>
                <w:szCs w:val="24"/>
              </w:rPr>
              <w:t>Среднее число учащихся на педагога по направленностям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rFonts w:eastAsia="Calibri"/>
                <w:sz w:val="24"/>
                <w:szCs w:val="24"/>
              </w:rPr>
            </w:pPr>
            <w:r w:rsidRPr="00763A81">
              <w:rPr>
                <w:rFonts w:eastAsia="Calibri"/>
                <w:sz w:val="24"/>
                <w:szCs w:val="24"/>
                <w:lang w:val="en-US"/>
              </w:rPr>
              <w:t xml:space="preserve">Q </w:t>
            </w:r>
            <w:r w:rsidRPr="00763A81">
              <w:rPr>
                <w:rFonts w:eastAsia="Calibri"/>
                <w:sz w:val="24"/>
                <w:szCs w:val="24"/>
                <w:vertAlign w:val="subscript"/>
              </w:rPr>
              <w:t>сред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rFonts w:eastAsia="Calibri"/>
                <w:sz w:val="24"/>
                <w:szCs w:val="24"/>
              </w:rPr>
            </w:pPr>
            <w:r w:rsidRPr="00763A81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0CE8" w:rsidTr="00020589">
        <w:trPr>
          <w:trHeight w:val="285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rPr>
                <w:rFonts w:eastAsia="Calibri"/>
                <w:sz w:val="24"/>
                <w:szCs w:val="24"/>
                <w:lang w:val="ru-RU"/>
              </w:rPr>
            </w:pPr>
            <w:bookmarkStart w:id="1" w:name="_Hlk22038637"/>
            <w:bookmarkEnd w:id="1"/>
            <w:r w:rsidRPr="00763A81">
              <w:rPr>
                <w:rFonts w:eastAsia="Calibri"/>
                <w:sz w:val="24"/>
                <w:szCs w:val="24"/>
              </w:rPr>
              <w:t>Техническая</w:t>
            </w: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snapToGri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sz w:val="24"/>
                <w:szCs w:val="24"/>
              </w:rPr>
            </w:pPr>
            <w:r w:rsidRPr="00763A81">
              <w:rPr>
                <w:rFonts w:eastAsia="Calibri"/>
                <w:sz w:val="24"/>
                <w:szCs w:val="24"/>
              </w:rPr>
              <w:t>45</w:t>
            </w:r>
          </w:p>
        </w:tc>
      </w:tr>
      <w:tr w:rsidR="00A70CE8" w:rsidTr="00020589">
        <w:trPr>
          <w:trHeight w:val="376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763A81">
              <w:rPr>
                <w:rFonts w:eastAsia="Calibri"/>
                <w:sz w:val="24"/>
                <w:szCs w:val="24"/>
              </w:rPr>
              <w:t>Естественнонаучная</w:t>
            </w: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snapToGri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sz w:val="24"/>
                <w:szCs w:val="24"/>
              </w:rPr>
            </w:pPr>
            <w:r w:rsidRPr="00763A81">
              <w:rPr>
                <w:rFonts w:eastAsia="Calibri"/>
                <w:sz w:val="24"/>
                <w:szCs w:val="24"/>
              </w:rPr>
              <w:t>120</w:t>
            </w:r>
          </w:p>
        </w:tc>
      </w:tr>
      <w:tr w:rsidR="00A70CE8" w:rsidTr="00020589">
        <w:trPr>
          <w:trHeight w:val="267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763A81">
              <w:rPr>
                <w:rFonts w:eastAsia="Calibri"/>
                <w:sz w:val="24"/>
                <w:szCs w:val="24"/>
              </w:rPr>
              <w:t>Художественная</w:t>
            </w: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snapToGri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sz w:val="24"/>
                <w:szCs w:val="24"/>
              </w:rPr>
            </w:pPr>
            <w:r w:rsidRPr="00763A81">
              <w:rPr>
                <w:rFonts w:eastAsia="Calibri"/>
                <w:sz w:val="24"/>
                <w:szCs w:val="24"/>
              </w:rPr>
              <w:t>120</w:t>
            </w:r>
          </w:p>
        </w:tc>
      </w:tr>
      <w:tr w:rsidR="00A70CE8" w:rsidTr="00020589">
        <w:trPr>
          <w:trHeight w:val="372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763A81">
              <w:rPr>
                <w:rFonts w:eastAsia="Calibri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snapToGri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sz w:val="24"/>
                <w:szCs w:val="24"/>
              </w:rPr>
            </w:pPr>
            <w:r w:rsidRPr="00763A81">
              <w:rPr>
                <w:rFonts w:eastAsia="Calibri"/>
                <w:sz w:val="24"/>
                <w:szCs w:val="24"/>
              </w:rPr>
              <w:t>90</w:t>
            </w:r>
          </w:p>
        </w:tc>
      </w:tr>
      <w:tr w:rsidR="00A70CE8" w:rsidTr="00020589">
        <w:trPr>
          <w:trHeight w:val="420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763A81">
              <w:rPr>
                <w:rFonts w:eastAsia="Calibri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snapToGri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sz w:val="24"/>
                <w:szCs w:val="24"/>
              </w:rPr>
            </w:pPr>
            <w:r w:rsidRPr="00763A81"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A70CE8" w:rsidTr="00020589">
        <w:trPr>
          <w:trHeight w:val="411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763A81">
              <w:rPr>
                <w:rFonts w:eastAsia="Calibri"/>
                <w:sz w:val="24"/>
                <w:szCs w:val="24"/>
              </w:rPr>
              <w:t>Социально-гуманитарная</w:t>
            </w: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snapToGri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sz w:val="24"/>
                <w:szCs w:val="24"/>
              </w:rPr>
            </w:pPr>
            <w:r w:rsidRPr="00763A81">
              <w:rPr>
                <w:rFonts w:eastAsia="Calibri"/>
                <w:sz w:val="24"/>
                <w:szCs w:val="24"/>
              </w:rPr>
              <w:t>120</w:t>
            </w:r>
          </w:p>
        </w:tc>
      </w:tr>
      <w:tr w:rsidR="00A70CE8" w:rsidTr="00020589">
        <w:trPr>
          <w:trHeight w:val="741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rPr>
                <w:rFonts w:eastAsia="Calibri"/>
                <w:sz w:val="24"/>
                <w:szCs w:val="24"/>
              </w:rPr>
            </w:pPr>
            <w:r w:rsidRPr="00763A81">
              <w:rPr>
                <w:rFonts w:eastAsia="Calibri"/>
                <w:sz w:val="24"/>
                <w:szCs w:val="24"/>
              </w:rPr>
              <w:t>Средняя норма часов в год на одного ребенка по направленностям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rFonts w:eastAsia="Calibri"/>
                <w:sz w:val="24"/>
                <w:szCs w:val="24"/>
              </w:rPr>
            </w:pPr>
            <w:r w:rsidRPr="00763A81">
              <w:rPr>
                <w:rFonts w:eastAsia="Calibri"/>
                <w:sz w:val="24"/>
                <w:szCs w:val="24"/>
                <w:lang w:val="en-US"/>
              </w:rPr>
              <w:t>V</w:t>
            </w:r>
            <w:r w:rsidRPr="00763A81">
              <w:rPr>
                <w:rFonts w:eastAsia="Calibri"/>
                <w:sz w:val="24"/>
                <w:szCs w:val="24"/>
                <w:vertAlign w:val="subscript"/>
              </w:rPr>
              <w:t>час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rFonts w:eastAsia="Calibri"/>
                <w:sz w:val="24"/>
                <w:szCs w:val="24"/>
              </w:rPr>
            </w:pPr>
            <w:r w:rsidRPr="00763A81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0CE8" w:rsidTr="00020589">
        <w:trPr>
          <w:trHeight w:val="371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763A81">
              <w:rPr>
                <w:rFonts w:eastAsia="Calibri"/>
                <w:sz w:val="24"/>
                <w:szCs w:val="24"/>
              </w:rPr>
              <w:t>Техническая</w:t>
            </w: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snapToGri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sz w:val="24"/>
                <w:szCs w:val="24"/>
              </w:rPr>
            </w:pPr>
            <w:r w:rsidRPr="00763A81">
              <w:rPr>
                <w:rFonts w:eastAsia="Calibri"/>
                <w:sz w:val="24"/>
                <w:szCs w:val="24"/>
              </w:rPr>
              <w:t>288</w:t>
            </w:r>
          </w:p>
        </w:tc>
      </w:tr>
      <w:tr w:rsidR="00A70CE8" w:rsidTr="00020589">
        <w:trPr>
          <w:trHeight w:val="405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763A81">
              <w:rPr>
                <w:rFonts w:eastAsia="Calibri"/>
                <w:sz w:val="24"/>
                <w:szCs w:val="24"/>
              </w:rPr>
              <w:t>Естественнонаучная</w:t>
            </w: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snapToGri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sz w:val="24"/>
                <w:szCs w:val="24"/>
              </w:rPr>
            </w:pPr>
            <w:r w:rsidRPr="00763A81">
              <w:rPr>
                <w:rFonts w:eastAsia="Calibri"/>
                <w:sz w:val="24"/>
                <w:szCs w:val="24"/>
              </w:rPr>
              <w:t>108</w:t>
            </w:r>
          </w:p>
        </w:tc>
      </w:tr>
      <w:tr w:rsidR="00A70CE8" w:rsidTr="00020589">
        <w:trPr>
          <w:trHeight w:val="425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763A81">
              <w:rPr>
                <w:rFonts w:eastAsia="Calibri"/>
                <w:sz w:val="24"/>
                <w:szCs w:val="24"/>
              </w:rPr>
              <w:t>Художественная</w:t>
            </w: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snapToGri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sz w:val="24"/>
                <w:szCs w:val="24"/>
              </w:rPr>
            </w:pPr>
            <w:r w:rsidRPr="00763A81">
              <w:rPr>
                <w:rFonts w:eastAsia="Calibri"/>
                <w:sz w:val="24"/>
                <w:szCs w:val="24"/>
              </w:rPr>
              <w:t>108</w:t>
            </w:r>
          </w:p>
        </w:tc>
      </w:tr>
      <w:tr w:rsidR="00A70CE8" w:rsidTr="00020589">
        <w:trPr>
          <w:trHeight w:val="418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763A81">
              <w:rPr>
                <w:rFonts w:eastAsia="Calibri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snapToGri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sz w:val="24"/>
                <w:szCs w:val="24"/>
              </w:rPr>
            </w:pPr>
            <w:r w:rsidRPr="00763A81">
              <w:rPr>
                <w:rFonts w:eastAsia="Calibri"/>
                <w:sz w:val="24"/>
                <w:szCs w:val="24"/>
              </w:rPr>
              <w:t>144</w:t>
            </w:r>
          </w:p>
        </w:tc>
      </w:tr>
      <w:tr w:rsidR="00A70CE8" w:rsidTr="00020589">
        <w:trPr>
          <w:trHeight w:val="409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763A81">
              <w:rPr>
                <w:rFonts w:eastAsia="Calibri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snapToGri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sz w:val="24"/>
                <w:szCs w:val="24"/>
              </w:rPr>
            </w:pPr>
            <w:r w:rsidRPr="00763A81">
              <w:rPr>
                <w:rFonts w:eastAsia="Calibri"/>
                <w:sz w:val="24"/>
                <w:szCs w:val="24"/>
              </w:rPr>
              <w:t>324</w:t>
            </w:r>
          </w:p>
        </w:tc>
      </w:tr>
      <w:tr w:rsidR="00A70CE8" w:rsidTr="00020589">
        <w:trPr>
          <w:trHeight w:val="415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763A81">
              <w:rPr>
                <w:rFonts w:eastAsia="Calibri"/>
                <w:sz w:val="24"/>
                <w:szCs w:val="24"/>
              </w:rPr>
              <w:t>Социально-гуманитарная</w:t>
            </w: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snapToGri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sz w:val="24"/>
                <w:szCs w:val="24"/>
              </w:rPr>
            </w:pPr>
            <w:r w:rsidRPr="00763A81">
              <w:rPr>
                <w:rFonts w:eastAsia="Calibri"/>
                <w:sz w:val="24"/>
                <w:szCs w:val="24"/>
              </w:rPr>
              <w:t>108</w:t>
            </w:r>
          </w:p>
        </w:tc>
      </w:tr>
      <w:tr w:rsidR="00A70CE8" w:rsidTr="00020589">
        <w:trPr>
          <w:trHeight w:val="421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763A81">
              <w:rPr>
                <w:rFonts w:eastAsia="Calibri"/>
                <w:sz w:val="24"/>
                <w:szCs w:val="24"/>
              </w:rPr>
              <w:t>Коэффициент доли работников АУП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rFonts w:eastAsia="Calibri"/>
                <w:sz w:val="24"/>
                <w:szCs w:val="24"/>
              </w:rPr>
            </w:pPr>
            <w:r w:rsidRPr="00763A81">
              <w:rPr>
                <w:rFonts w:eastAsia="Calibri"/>
                <w:sz w:val="24"/>
                <w:szCs w:val="24"/>
                <w:lang w:val="en-US"/>
              </w:rPr>
              <w:t>K</w:t>
            </w:r>
            <w:r w:rsidRPr="00763A81">
              <w:rPr>
                <w:rFonts w:eastAsia="Calibri"/>
                <w:sz w:val="24"/>
                <w:szCs w:val="24"/>
                <w:vertAlign w:val="subscript"/>
              </w:rPr>
              <w:t>ауп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rFonts w:eastAsia="Calibri"/>
                <w:sz w:val="24"/>
                <w:szCs w:val="24"/>
              </w:rPr>
            </w:pPr>
            <w:r w:rsidRPr="00763A81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sz w:val="24"/>
                <w:szCs w:val="24"/>
              </w:rPr>
            </w:pPr>
            <w:r w:rsidRPr="00763A81">
              <w:rPr>
                <w:rFonts w:eastAsia="Calibri"/>
                <w:sz w:val="24"/>
                <w:szCs w:val="24"/>
              </w:rPr>
              <w:t>0,30</w:t>
            </w:r>
          </w:p>
        </w:tc>
      </w:tr>
      <w:tr w:rsidR="00A70CE8" w:rsidTr="00020589">
        <w:trPr>
          <w:trHeight w:val="741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rPr>
                <w:spacing w:val="-1"/>
                <w:sz w:val="24"/>
                <w:szCs w:val="24"/>
                <w:lang w:val="en-US"/>
              </w:rPr>
            </w:pPr>
            <w:r w:rsidRPr="00763A81">
              <w:rPr>
                <w:sz w:val="24"/>
                <w:szCs w:val="24"/>
              </w:rPr>
              <w:t>Продолжительность программы повышения квалификации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sz w:val="24"/>
                <w:szCs w:val="24"/>
              </w:rPr>
            </w:pPr>
            <w:r w:rsidRPr="00763A81">
              <w:rPr>
                <w:spacing w:val="-1"/>
                <w:sz w:val="24"/>
                <w:szCs w:val="24"/>
                <w:lang w:val="en-US"/>
              </w:rPr>
              <w:t>L</w:t>
            </w:r>
            <w:r w:rsidRPr="00763A81">
              <w:rPr>
                <w:spacing w:val="-1"/>
                <w:sz w:val="24"/>
                <w:szCs w:val="24"/>
                <w:vertAlign w:val="subscript"/>
              </w:rPr>
              <w:t>баз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sz w:val="24"/>
                <w:szCs w:val="24"/>
              </w:rPr>
            </w:pPr>
            <w:r w:rsidRPr="00763A81">
              <w:rPr>
                <w:sz w:val="24"/>
                <w:szCs w:val="24"/>
              </w:rPr>
              <w:t>дней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sz w:val="24"/>
                <w:szCs w:val="24"/>
              </w:rPr>
            </w:pPr>
            <w:r w:rsidRPr="00763A81">
              <w:rPr>
                <w:sz w:val="24"/>
                <w:szCs w:val="24"/>
              </w:rPr>
              <w:t>14</w:t>
            </w:r>
          </w:p>
        </w:tc>
      </w:tr>
      <w:tr w:rsidR="00A70CE8" w:rsidTr="00020589">
        <w:trPr>
          <w:trHeight w:val="741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rPr>
                <w:sz w:val="24"/>
                <w:szCs w:val="24"/>
              </w:rPr>
            </w:pPr>
            <w:r w:rsidRPr="00763A81">
              <w:rPr>
                <w:rFonts w:eastAsia="Calibri"/>
                <w:sz w:val="24"/>
                <w:szCs w:val="24"/>
              </w:rPr>
              <w:t>Сумма затрат на повышение квалификации, в день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snapToGri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63A81">
              <w:rPr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114935</wp:posOffset>
                  </wp:positionV>
                  <wp:extent cx="392430" cy="214630"/>
                  <wp:effectExtent l="19050" t="0" r="7620" b="0"/>
                  <wp:wrapTight wrapText="bothSides">
                    <wp:wrapPolygon edited="0">
                      <wp:start x="-1049" y="0"/>
                      <wp:lineTo x="-1049" y="19172"/>
                      <wp:lineTo x="22019" y="19172"/>
                      <wp:lineTo x="22019" y="0"/>
                      <wp:lineTo x="-1049" y="0"/>
                    </wp:wrapPolygon>
                  </wp:wrapTight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214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rFonts w:eastAsia="Calibri"/>
                <w:sz w:val="24"/>
                <w:szCs w:val="24"/>
              </w:rPr>
            </w:pPr>
            <w:r w:rsidRPr="00763A81">
              <w:rPr>
                <w:rFonts w:eastAsia="Calibri"/>
                <w:sz w:val="24"/>
                <w:szCs w:val="24"/>
              </w:rPr>
              <w:t>Рубль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sz w:val="24"/>
                <w:szCs w:val="24"/>
              </w:rPr>
            </w:pPr>
            <w:r w:rsidRPr="00763A81">
              <w:rPr>
                <w:rFonts w:eastAsia="Calibri"/>
                <w:sz w:val="24"/>
                <w:szCs w:val="24"/>
              </w:rPr>
              <w:t>500</w:t>
            </w:r>
          </w:p>
        </w:tc>
      </w:tr>
      <w:tr w:rsidR="00A70CE8" w:rsidTr="00020589">
        <w:trPr>
          <w:trHeight w:val="515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rPr>
                <w:sz w:val="24"/>
                <w:szCs w:val="24"/>
              </w:rPr>
            </w:pPr>
            <w:r w:rsidRPr="00763A81">
              <w:rPr>
                <w:rFonts w:eastAsia="Calibri"/>
                <w:sz w:val="24"/>
                <w:szCs w:val="24"/>
              </w:rPr>
              <w:t>Стоимость медосмотра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snapToGri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63A81">
              <w:rPr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43815</wp:posOffset>
                  </wp:positionV>
                  <wp:extent cx="379730" cy="252730"/>
                  <wp:effectExtent l="19050" t="0" r="1270" b="0"/>
                  <wp:wrapTight wrapText="bothSides">
                    <wp:wrapPolygon edited="0">
                      <wp:start x="-1084" y="0"/>
                      <wp:lineTo x="-1084" y="19538"/>
                      <wp:lineTo x="21672" y="19538"/>
                      <wp:lineTo x="21672" y="0"/>
                      <wp:lineTo x="-1084" y="0"/>
                    </wp:wrapPolygon>
                  </wp:wrapTight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252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rFonts w:eastAsia="Calibri"/>
                <w:sz w:val="24"/>
                <w:szCs w:val="24"/>
              </w:rPr>
            </w:pPr>
            <w:r w:rsidRPr="00763A81">
              <w:rPr>
                <w:rFonts w:eastAsia="Calibri"/>
                <w:sz w:val="24"/>
                <w:szCs w:val="24"/>
              </w:rPr>
              <w:t>Рубль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sz w:val="24"/>
                <w:szCs w:val="24"/>
              </w:rPr>
            </w:pPr>
            <w:r w:rsidRPr="00763A81">
              <w:rPr>
                <w:rFonts w:eastAsia="Calibri"/>
                <w:sz w:val="24"/>
                <w:szCs w:val="24"/>
              </w:rPr>
              <w:t>1600</w:t>
            </w:r>
          </w:p>
        </w:tc>
      </w:tr>
      <w:tr w:rsidR="00A70CE8" w:rsidTr="00020589">
        <w:trPr>
          <w:trHeight w:val="698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rPr>
                <w:sz w:val="24"/>
                <w:szCs w:val="24"/>
              </w:rPr>
            </w:pPr>
            <w:r w:rsidRPr="00763A81">
              <w:rPr>
                <w:rFonts w:eastAsia="Calibri"/>
                <w:sz w:val="24"/>
                <w:szCs w:val="24"/>
              </w:rPr>
              <w:t>Затраты на содержание имущества на час реализации программы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snapToGrid w:val="0"/>
              <w:rPr>
                <w:rFonts w:eastAsia="Calibri"/>
                <w:sz w:val="24"/>
                <w:szCs w:val="24"/>
                <w:lang w:val="ru-RU"/>
              </w:rPr>
            </w:pPr>
            <w:r w:rsidRPr="00763A81">
              <w:rPr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2336" behindDoc="0" locked="0" layoutInCell="1" allowOverlap="1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104775</wp:posOffset>
                  </wp:positionV>
                  <wp:extent cx="354330" cy="227330"/>
                  <wp:effectExtent l="19050" t="0" r="7620" b="0"/>
                  <wp:wrapTight wrapText="bothSides">
                    <wp:wrapPolygon edited="0">
                      <wp:start x="-1161" y="0"/>
                      <wp:lineTo x="-1161" y="19911"/>
                      <wp:lineTo x="22065" y="19911"/>
                      <wp:lineTo x="22065" y="0"/>
                      <wp:lineTo x="-1161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227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rFonts w:eastAsia="Calibri"/>
                <w:sz w:val="24"/>
                <w:szCs w:val="24"/>
              </w:rPr>
            </w:pPr>
            <w:r w:rsidRPr="00763A81">
              <w:rPr>
                <w:rFonts w:eastAsia="Calibri"/>
                <w:sz w:val="24"/>
                <w:szCs w:val="24"/>
              </w:rPr>
              <w:t>Рубль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sz w:val="24"/>
                <w:szCs w:val="24"/>
              </w:rPr>
            </w:pPr>
            <w:r w:rsidRPr="00763A81">
              <w:rPr>
                <w:rFonts w:eastAsia="Calibri"/>
                <w:sz w:val="24"/>
                <w:szCs w:val="24"/>
              </w:rPr>
              <w:t>1,23</w:t>
            </w:r>
          </w:p>
        </w:tc>
      </w:tr>
    </w:tbl>
    <w:p w:rsidR="00A70CE8" w:rsidRDefault="00A70CE8" w:rsidP="00A70CE8">
      <w:pPr>
        <w:sectPr w:rsidR="00A70CE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1134" w:left="1701" w:header="709" w:footer="720" w:gutter="0"/>
          <w:pgNumType w:start="1"/>
          <w:cols w:space="720"/>
          <w:docGrid w:linePitch="600" w:charSpace="28672"/>
        </w:sectPr>
      </w:pPr>
    </w:p>
    <w:tbl>
      <w:tblPr>
        <w:tblW w:w="0" w:type="auto"/>
        <w:tblInd w:w="-157" w:type="dxa"/>
        <w:tblLayout w:type="fixed"/>
        <w:tblLook w:val="0000"/>
      </w:tblPr>
      <w:tblGrid>
        <w:gridCol w:w="5044"/>
        <w:gridCol w:w="1713"/>
        <w:gridCol w:w="1713"/>
        <w:gridCol w:w="1649"/>
      </w:tblGrid>
      <w:tr w:rsidR="00A70CE8" w:rsidTr="00020589">
        <w:trPr>
          <w:trHeight w:val="644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rPr>
                <w:spacing w:val="-1"/>
                <w:sz w:val="24"/>
                <w:szCs w:val="24"/>
              </w:rPr>
            </w:pPr>
            <w:r w:rsidRPr="00763A81">
              <w:rPr>
                <w:rFonts w:eastAsia="Calibri"/>
                <w:sz w:val="24"/>
                <w:szCs w:val="24"/>
              </w:rPr>
              <w:lastRenderedPageBreak/>
              <w:t>Стоимость комплекта средств обучения по направленностям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rFonts w:eastAsia="Calibri"/>
                <w:sz w:val="24"/>
                <w:szCs w:val="24"/>
              </w:rPr>
            </w:pPr>
            <w:r w:rsidRPr="00763A81">
              <w:rPr>
                <w:spacing w:val="-1"/>
                <w:sz w:val="24"/>
                <w:szCs w:val="24"/>
              </w:rPr>
              <w:t>С</w:t>
            </w:r>
            <w:r w:rsidRPr="00763A81">
              <w:rPr>
                <w:spacing w:val="-1"/>
                <w:sz w:val="24"/>
                <w:szCs w:val="24"/>
                <w:vertAlign w:val="subscript"/>
              </w:rPr>
              <w:t>баз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rFonts w:eastAsia="Calibri"/>
                <w:sz w:val="24"/>
                <w:szCs w:val="24"/>
              </w:rPr>
            </w:pPr>
            <w:r w:rsidRPr="00763A81">
              <w:rPr>
                <w:rFonts w:eastAsia="Calibri"/>
                <w:sz w:val="24"/>
                <w:szCs w:val="24"/>
              </w:rPr>
              <w:t>Рубль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0CE8" w:rsidTr="00020589">
        <w:trPr>
          <w:trHeight w:val="311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rPr>
                <w:rFonts w:eastAsia="Calibri"/>
                <w:sz w:val="24"/>
                <w:szCs w:val="24"/>
                <w:lang w:val="ru-RU"/>
              </w:rPr>
            </w:pPr>
            <w:bookmarkStart w:id="2" w:name="_Hlk22038579"/>
            <w:bookmarkEnd w:id="2"/>
            <w:r w:rsidRPr="00763A81">
              <w:rPr>
                <w:rFonts w:eastAsia="Calibri"/>
                <w:sz w:val="24"/>
                <w:szCs w:val="24"/>
              </w:rPr>
              <w:t>Техническая</w:t>
            </w: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snapToGri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sz w:val="24"/>
                <w:szCs w:val="24"/>
              </w:rPr>
            </w:pPr>
            <w:r w:rsidRPr="00763A81">
              <w:rPr>
                <w:rFonts w:eastAsia="Calibri"/>
                <w:sz w:val="24"/>
                <w:szCs w:val="24"/>
              </w:rPr>
              <w:t>60000</w:t>
            </w:r>
          </w:p>
        </w:tc>
      </w:tr>
      <w:tr w:rsidR="00A70CE8" w:rsidTr="00020589">
        <w:trPr>
          <w:trHeight w:val="414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763A81">
              <w:rPr>
                <w:rFonts w:eastAsia="Calibri"/>
                <w:sz w:val="24"/>
                <w:szCs w:val="24"/>
              </w:rPr>
              <w:t>Естественнонаучная</w:t>
            </w: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snapToGri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sz w:val="24"/>
                <w:szCs w:val="24"/>
              </w:rPr>
            </w:pPr>
            <w:r w:rsidRPr="00763A81">
              <w:rPr>
                <w:rFonts w:eastAsia="Calibri"/>
                <w:sz w:val="24"/>
                <w:szCs w:val="24"/>
              </w:rPr>
              <w:t>60000</w:t>
            </w:r>
          </w:p>
        </w:tc>
      </w:tr>
      <w:tr w:rsidR="00A70CE8" w:rsidTr="00020589">
        <w:trPr>
          <w:trHeight w:val="277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763A81">
              <w:rPr>
                <w:rFonts w:eastAsia="Calibri"/>
                <w:sz w:val="24"/>
                <w:szCs w:val="24"/>
              </w:rPr>
              <w:t>Художественная</w:t>
            </w: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snapToGri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sz w:val="24"/>
                <w:szCs w:val="24"/>
              </w:rPr>
            </w:pPr>
            <w:r w:rsidRPr="00763A81">
              <w:rPr>
                <w:rFonts w:eastAsia="Calibri"/>
                <w:sz w:val="24"/>
                <w:szCs w:val="24"/>
              </w:rPr>
              <w:t>60000</w:t>
            </w:r>
          </w:p>
        </w:tc>
      </w:tr>
      <w:tr w:rsidR="00A70CE8" w:rsidTr="00020589">
        <w:trPr>
          <w:trHeight w:val="368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763A81">
              <w:rPr>
                <w:rFonts w:eastAsia="Calibri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snapToGri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sz w:val="24"/>
                <w:szCs w:val="24"/>
              </w:rPr>
            </w:pPr>
            <w:r w:rsidRPr="00763A81">
              <w:rPr>
                <w:rFonts w:eastAsia="Calibri"/>
                <w:sz w:val="24"/>
                <w:szCs w:val="24"/>
              </w:rPr>
              <w:t>60000</w:t>
            </w:r>
          </w:p>
        </w:tc>
      </w:tr>
      <w:tr w:rsidR="00A70CE8" w:rsidTr="00020589">
        <w:trPr>
          <w:trHeight w:val="415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763A81">
              <w:rPr>
                <w:rFonts w:eastAsia="Calibri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snapToGri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sz w:val="24"/>
                <w:szCs w:val="24"/>
              </w:rPr>
            </w:pPr>
            <w:r w:rsidRPr="00763A81">
              <w:rPr>
                <w:rFonts w:eastAsia="Calibri"/>
                <w:sz w:val="24"/>
                <w:szCs w:val="24"/>
              </w:rPr>
              <w:t>60000</w:t>
            </w:r>
          </w:p>
        </w:tc>
      </w:tr>
      <w:tr w:rsidR="00A70CE8" w:rsidTr="00020589">
        <w:trPr>
          <w:trHeight w:val="407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763A81">
              <w:rPr>
                <w:rFonts w:eastAsia="Calibri"/>
                <w:sz w:val="24"/>
                <w:szCs w:val="24"/>
              </w:rPr>
              <w:t>Социально-гуманитарная</w:t>
            </w: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snapToGri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sz w:val="24"/>
                <w:szCs w:val="24"/>
              </w:rPr>
            </w:pPr>
            <w:r w:rsidRPr="00763A81">
              <w:rPr>
                <w:rFonts w:eastAsia="Calibri"/>
                <w:sz w:val="24"/>
                <w:szCs w:val="24"/>
              </w:rPr>
              <w:t>60000</w:t>
            </w:r>
          </w:p>
        </w:tc>
      </w:tr>
      <w:tr w:rsidR="00A70CE8" w:rsidTr="00020589">
        <w:trPr>
          <w:trHeight w:val="741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rPr>
                <w:sz w:val="24"/>
                <w:szCs w:val="24"/>
              </w:rPr>
            </w:pPr>
            <w:r w:rsidRPr="00763A81">
              <w:rPr>
                <w:spacing w:val="-1"/>
                <w:sz w:val="24"/>
                <w:szCs w:val="24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both"/>
              <w:rPr>
                <w:sz w:val="24"/>
                <w:szCs w:val="24"/>
              </w:rPr>
            </w:pPr>
            <w:r w:rsidRPr="00763A8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2286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sz w:val="24"/>
                <w:szCs w:val="24"/>
              </w:rPr>
            </w:pPr>
            <w:r w:rsidRPr="00763A81">
              <w:rPr>
                <w:sz w:val="24"/>
                <w:szCs w:val="24"/>
              </w:rPr>
              <w:t>лет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sz w:val="24"/>
                <w:szCs w:val="24"/>
              </w:rPr>
            </w:pPr>
            <w:r w:rsidRPr="00763A81">
              <w:rPr>
                <w:sz w:val="24"/>
                <w:szCs w:val="24"/>
              </w:rPr>
              <w:t>7</w:t>
            </w:r>
          </w:p>
        </w:tc>
      </w:tr>
      <w:tr w:rsidR="00A70CE8" w:rsidTr="00020589">
        <w:trPr>
          <w:trHeight w:val="741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rPr>
                <w:rFonts w:eastAsia="Calibri"/>
                <w:sz w:val="24"/>
                <w:szCs w:val="24"/>
              </w:rPr>
            </w:pPr>
            <w:r w:rsidRPr="00763A81">
              <w:rPr>
                <w:rFonts w:eastAsia="Calibri"/>
                <w:sz w:val="24"/>
                <w:szCs w:val="24"/>
              </w:rPr>
              <w:t>Норматив использования средств обучения в часах в год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rFonts w:eastAsia="Calibri"/>
                <w:sz w:val="24"/>
                <w:szCs w:val="24"/>
              </w:rPr>
            </w:pPr>
            <w:r w:rsidRPr="00763A81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763A81">
              <w:rPr>
                <w:rFonts w:eastAsia="Calibri"/>
                <w:sz w:val="24"/>
                <w:szCs w:val="24"/>
                <w:vertAlign w:val="subscript"/>
                <w:lang w:val="ru-RU"/>
              </w:rPr>
              <w:t>год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rFonts w:eastAsia="Calibri"/>
                <w:sz w:val="24"/>
                <w:szCs w:val="24"/>
              </w:rPr>
            </w:pPr>
            <w:r w:rsidRPr="00763A81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sz w:val="24"/>
                <w:szCs w:val="24"/>
              </w:rPr>
            </w:pPr>
            <w:r w:rsidRPr="00763A81">
              <w:rPr>
                <w:rFonts w:eastAsia="Calibri"/>
                <w:sz w:val="24"/>
                <w:szCs w:val="24"/>
              </w:rPr>
              <w:t>900</w:t>
            </w:r>
          </w:p>
        </w:tc>
      </w:tr>
      <w:tr w:rsidR="00A70CE8" w:rsidTr="00020589">
        <w:trPr>
          <w:trHeight w:val="741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rPr>
                <w:sz w:val="24"/>
                <w:szCs w:val="24"/>
              </w:rPr>
            </w:pPr>
            <w:r w:rsidRPr="00763A81">
              <w:rPr>
                <w:rFonts w:eastAsia="Calibri"/>
                <w:sz w:val="24"/>
                <w:szCs w:val="24"/>
              </w:rPr>
              <w:t>Стоимость учебного пособия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snapToGri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63A81">
              <w:rPr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3360" behindDoc="0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91440</wp:posOffset>
                  </wp:positionV>
                  <wp:extent cx="290830" cy="227330"/>
                  <wp:effectExtent l="19050" t="0" r="0" b="0"/>
                  <wp:wrapTight wrapText="bothSides">
                    <wp:wrapPolygon edited="0">
                      <wp:start x="-1415" y="0"/>
                      <wp:lineTo x="-1415" y="19911"/>
                      <wp:lineTo x="21223" y="19911"/>
                      <wp:lineTo x="21223" y="0"/>
                      <wp:lineTo x="-1415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27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rFonts w:eastAsia="Calibri"/>
                <w:sz w:val="24"/>
                <w:szCs w:val="24"/>
              </w:rPr>
            </w:pPr>
            <w:r w:rsidRPr="00763A81">
              <w:rPr>
                <w:rFonts w:eastAsia="Calibri"/>
                <w:sz w:val="24"/>
                <w:szCs w:val="24"/>
              </w:rPr>
              <w:t>Рубль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sz w:val="24"/>
                <w:szCs w:val="24"/>
              </w:rPr>
            </w:pPr>
            <w:r w:rsidRPr="00763A81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70CE8" w:rsidTr="00020589">
        <w:trPr>
          <w:trHeight w:val="741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rPr>
                <w:sz w:val="24"/>
                <w:szCs w:val="24"/>
              </w:rPr>
            </w:pPr>
            <w:r w:rsidRPr="00763A81">
              <w:rPr>
                <w:sz w:val="24"/>
                <w:szCs w:val="24"/>
              </w:rPr>
              <w:t>Количество методических пособий на 1 обучающегося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both"/>
              <w:rPr>
                <w:sz w:val="24"/>
                <w:szCs w:val="24"/>
              </w:rPr>
            </w:pPr>
            <w:r w:rsidRPr="00763A8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325" cy="22860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sz w:val="24"/>
                <w:szCs w:val="24"/>
              </w:rPr>
            </w:pPr>
            <w:r w:rsidRPr="00763A81">
              <w:rPr>
                <w:sz w:val="24"/>
                <w:szCs w:val="24"/>
              </w:rPr>
              <w:t>шт.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sz w:val="24"/>
                <w:szCs w:val="24"/>
              </w:rPr>
            </w:pPr>
            <w:r w:rsidRPr="00763A81">
              <w:rPr>
                <w:sz w:val="24"/>
                <w:szCs w:val="24"/>
              </w:rPr>
              <w:t>0,5</w:t>
            </w:r>
          </w:p>
        </w:tc>
      </w:tr>
      <w:tr w:rsidR="00A70CE8" w:rsidTr="00020589">
        <w:trPr>
          <w:trHeight w:val="741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rPr>
                <w:sz w:val="24"/>
                <w:szCs w:val="24"/>
              </w:rPr>
            </w:pPr>
            <w:r w:rsidRPr="00763A81">
              <w:rPr>
                <w:spacing w:val="-1"/>
                <w:sz w:val="24"/>
                <w:szCs w:val="24"/>
              </w:rPr>
              <w:t xml:space="preserve">Срок полезного использования </w:t>
            </w:r>
            <w:r w:rsidRPr="00763A81">
              <w:rPr>
                <w:sz w:val="24"/>
                <w:szCs w:val="24"/>
              </w:rPr>
              <w:t>методических пособий</w:t>
            </w:r>
            <w:r w:rsidRPr="00763A81">
              <w:rPr>
                <w:spacing w:val="-1"/>
                <w:sz w:val="24"/>
                <w:szCs w:val="24"/>
              </w:rPr>
              <w:t xml:space="preserve"> в годах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both"/>
              <w:rPr>
                <w:sz w:val="24"/>
                <w:szCs w:val="24"/>
              </w:rPr>
            </w:pPr>
            <w:r w:rsidRPr="00763A8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2286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sz w:val="24"/>
                <w:szCs w:val="24"/>
              </w:rPr>
            </w:pPr>
            <w:r w:rsidRPr="00763A81">
              <w:rPr>
                <w:sz w:val="24"/>
                <w:szCs w:val="24"/>
              </w:rPr>
              <w:t>лет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sz w:val="24"/>
                <w:szCs w:val="24"/>
              </w:rPr>
            </w:pPr>
            <w:r w:rsidRPr="00763A81">
              <w:rPr>
                <w:sz w:val="24"/>
                <w:szCs w:val="24"/>
              </w:rPr>
              <w:t>5</w:t>
            </w:r>
          </w:p>
        </w:tc>
      </w:tr>
      <w:tr w:rsidR="00A70CE8" w:rsidTr="00020589">
        <w:trPr>
          <w:trHeight w:val="495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763A81">
              <w:rPr>
                <w:rFonts w:eastAsia="Calibri"/>
                <w:sz w:val="24"/>
                <w:szCs w:val="24"/>
              </w:rPr>
              <w:t>Средняя зарплата по региону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snapToGri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rFonts w:eastAsia="Calibri"/>
                <w:sz w:val="24"/>
                <w:szCs w:val="24"/>
              </w:rPr>
            </w:pPr>
            <w:r w:rsidRPr="00763A81">
              <w:rPr>
                <w:rFonts w:eastAsia="Calibri"/>
                <w:sz w:val="24"/>
                <w:szCs w:val="24"/>
              </w:rPr>
              <w:t>Рубль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sz w:val="24"/>
                <w:szCs w:val="24"/>
              </w:rPr>
            </w:pPr>
            <w:r w:rsidRPr="00763A81">
              <w:rPr>
                <w:rFonts w:eastAsia="Calibri"/>
                <w:sz w:val="24"/>
                <w:szCs w:val="24"/>
              </w:rPr>
              <w:t>24018</w:t>
            </w:r>
          </w:p>
        </w:tc>
      </w:tr>
      <w:tr w:rsidR="00A70CE8" w:rsidTr="00020589">
        <w:trPr>
          <w:trHeight w:val="417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763A81">
              <w:rPr>
                <w:rFonts w:eastAsia="Calibri"/>
                <w:sz w:val="24"/>
                <w:szCs w:val="24"/>
              </w:rPr>
              <w:t>Ставка страховых взносов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snapToGri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rFonts w:eastAsia="Calibri"/>
                <w:sz w:val="24"/>
                <w:szCs w:val="24"/>
              </w:rPr>
            </w:pPr>
            <w:r w:rsidRPr="00763A81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E8" w:rsidRPr="00763A81" w:rsidRDefault="00A70CE8" w:rsidP="00020589">
            <w:pPr>
              <w:jc w:val="center"/>
              <w:rPr>
                <w:sz w:val="24"/>
                <w:szCs w:val="24"/>
              </w:rPr>
            </w:pPr>
            <w:r w:rsidRPr="00763A81">
              <w:rPr>
                <w:rFonts w:eastAsia="Calibri"/>
                <w:sz w:val="24"/>
                <w:szCs w:val="24"/>
              </w:rPr>
              <w:t>30,2</w:t>
            </w:r>
          </w:p>
        </w:tc>
      </w:tr>
    </w:tbl>
    <w:p w:rsidR="00A70CE8" w:rsidRDefault="00A70CE8" w:rsidP="00A70CE8">
      <w:pPr>
        <w:ind w:firstLine="540"/>
        <w:jc w:val="both"/>
        <w:rPr>
          <w:sz w:val="28"/>
          <w:szCs w:val="28"/>
        </w:rPr>
      </w:pPr>
    </w:p>
    <w:p w:rsidR="00A70CE8" w:rsidRDefault="00A70CE8" w:rsidP="00A70CE8">
      <w:pPr>
        <w:ind w:firstLine="540"/>
        <w:jc w:val="both"/>
        <w:rPr>
          <w:sz w:val="28"/>
          <w:szCs w:val="28"/>
        </w:rPr>
      </w:pPr>
    </w:p>
    <w:p w:rsidR="00A70CE8" w:rsidRDefault="00A70CE8" w:rsidP="00A70CE8">
      <w:pPr>
        <w:ind w:firstLine="540"/>
        <w:jc w:val="both"/>
        <w:rPr>
          <w:sz w:val="28"/>
          <w:szCs w:val="28"/>
        </w:rPr>
      </w:pPr>
    </w:p>
    <w:p w:rsidR="00A70CE8" w:rsidRDefault="00A70CE8" w:rsidP="00A70CE8">
      <w:pPr>
        <w:ind w:firstLine="540"/>
        <w:jc w:val="both"/>
        <w:rPr>
          <w:sz w:val="28"/>
          <w:szCs w:val="28"/>
        </w:rPr>
      </w:pPr>
    </w:p>
    <w:p w:rsidR="00A70CE8" w:rsidRDefault="00A70CE8" w:rsidP="00A70CE8">
      <w:pPr>
        <w:ind w:firstLine="540"/>
        <w:jc w:val="both"/>
        <w:rPr>
          <w:sz w:val="28"/>
          <w:szCs w:val="28"/>
        </w:rPr>
      </w:pPr>
    </w:p>
    <w:p w:rsidR="00A70CE8" w:rsidRDefault="00A70CE8" w:rsidP="00A70CE8">
      <w:pPr>
        <w:ind w:firstLine="540"/>
        <w:jc w:val="both"/>
        <w:rPr>
          <w:sz w:val="28"/>
          <w:szCs w:val="28"/>
        </w:rPr>
      </w:pPr>
    </w:p>
    <w:p w:rsidR="00A70CE8" w:rsidRDefault="00A70CE8" w:rsidP="00A70CE8">
      <w:pPr>
        <w:ind w:firstLine="540"/>
        <w:jc w:val="both"/>
        <w:rPr>
          <w:sz w:val="28"/>
          <w:szCs w:val="28"/>
        </w:rPr>
      </w:pPr>
    </w:p>
    <w:p w:rsidR="00A70CE8" w:rsidRDefault="00A70CE8" w:rsidP="00A70CE8">
      <w:pPr>
        <w:ind w:firstLine="540"/>
        <w:jc w:val="both"/>
        <w:rPr>
          <w:sz w:val="28"/>
          <w:szCs w:val="28"/>
        </w:rPr>
      </w:pPr>
    </w:p>
    <w:p w:rsidR="00A70CE8" w:rsidRDefault="00A70CE8" w:rsidP="00A70CE8">
      <w:pPr>
        <w:ind w:firstLine="540"/>
        <w:jc w:val="both"/>
        <w:rPr>
          <w:sz w:val="28"/>
          <w:szCs w:val="28"/>
        </w:rPr>
      </w:pPr>
    </w:p>
    <w:p w:rsidR="00A70CE8" w:rsidRDefault="00A70CE8" w:rsidP="00A70CE8">
      <w:pPr>
        <w:ind w:firstLine="540"/>
        <w:jc w:val="both"/>
        <w:rPr>
          <w:sz w:val="28"/>
          <w:szCs w:val="28"/>
        </w:rPr>
      </w:pPr>
    </w:p>
    <w:p w:rsidR="00A70CE8" w:rsidRDefault="00A70CE8" w:rsidP="00A70CE8">
      <w:pPr>
        <w:ind w:firstLine="540"/>
        <w:jc w:val="both"/>
        <w:rPr>
          <w:sz w:val="28"/>
          <w:szCs w:val="28"/>
        </w:rPr>
      </w:pPr>
    </w:p>
    <w:p w:rsidR="00A70CE8" w:rsidRDefault="00A70CE8" w:rsidP="00A70CE8">
      <w:pPr>
        <w:ind w:firstLine="540"/>
        <w:jc w:val="both"/>
        <w:rPr>
          <w:sz w:val="28"/>
          <w:szCs w:val="28"/>
        </w:rPr>
      </w:pPr>
    </w:p>
    <w:p w:rsidR="00A70CE8" w:rsidRDefault="00A70CE8" w:rsidP="00A70CE8">
      <w:pPr>
        <w:ind w:firstLine="540"/>
        <w:jc w:val="both"/>
        <w:rPr>
          <w:sz w:val="28"/>
          <w:szCs w:val="28"/>
        </w:rPr>
      </w:pPr>
    </w:p>
    <w:p w:rsidR="00A70CE8" w:rsidRDefault="00A70CE8" w:rsidP="00A70CE8">
      <w:pPr>
        <w:ind w:firstLine="540"/>
        <w:jc w:val="both"/>
        <w:rPr>
          <w:sz w:val="28"/>
          <w:szCs w:val="28"/>
        </w:rPr>
      </w:pPr>
    </w:p>
    <w:p w:rsidR="00A70CE8" w:rsidRDefault="00A70CE8" w:rsidP="00A70CE8">
      <w:pPr>
        <w:ind w:firstLine="540"/>
        <w:jc w:val="both"/>
        <w:rPr>
          <w:sz w:val="28"/>
          <w:szCs w:val="28"/>
        </w:rPr>
      </w:pPr>
    </w:p>
    <w:p w:rsidR="00A70CE8" w:rsidRDefault="00A70CE8" w:rsidP="00A70CE8">
      <w:pPr>
        <w:ind w:firstLine="540"/>
        <w:jc w:val="both"/>
        <w:rPr>
          <w:sz w:val="28"/>
          <w:szCs w:val="28"/>
        </w:rPr>
      </w:pPr>
    </w:p>
    <w:p w:rsidR="00A70CE8" w:rsidRDefault="00A70CE8" w:rsidP="00A70CE8">
      <w:pPr>
        <w:ind w:firstLine="540"/>
        <w:jc w:val="both"/>
        <w:rPr>
          <w:sz w:val="28"/>
          <w:szCs w:val="28"/>
        </w:rPr>
      </w:pPr>
    </w:p>
    <w:p w:rsidR="00A70CE8" w:rsidRDefault="00A70CE8" w:rsidP="00A70CE8">
      <w:pPr>
        <w:ind w:firstLine="540"/>
        <w:jc w:val="both"/>
        <w:rPr>
          <w:sz w:val="28"/>
          <w:szCs w:val="28"/>
        </w:rPr>
      </w:pPr>
    </w:p>
    <w:p w:rsidR="00A70CE8" w:rsidRDefault="00A70CE8" w:rsidP="00A70CE8">
      <w:pPr>
        <w:ind w:firstLine="540"/>
        <w:jc w:val="both"/>
        <w:rPr>
          <w:sz w:val="28"/>
          <w:szCs w:val="28"/>
        </w:rPr>
      </w:pPr>
    </w:p>
    <w:p w:rsidR="00A70CE8" w:rsidRDefault="00A70CE8" w:rsidP="00A70CE8">
      <w:pPr>
        <w:ind w:firstLine="540"/>
        <w:jc w:val="both"/>
        <w:rPr>
          <w:sz w:val="28"/>
          <w:szCs w:val="28"/>
        </w:rPr>
      </w:pPr>
    </w:p>
    <w:p w:rsidR="00763A81" w:rsidRDefault="00763A81" w:rsidP="00A70CE8">
      <w:pPr>
        <w:ind w:firstLine="540"/>
        <w:jc w:val="both"/>
        <w:rPr>
          <w:sz w:val="28"/>
          <w:szCs w:val="28"/>
        </w:rPr>
        <w:sectPr w:rsidR="00763A81" w:rsidSect="005F1277">
          <w:footerReference w:type="default" r:id="rId22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A70CE8" w:rsidRDefault="00A70CE8" w:rsidP="00A70CE8">
      <w:pPr>
        <w:ind w:firstLine="540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63A81" w:rsidRPr="00763A81" w:rsidTr="00763A81">
        <w:tc>
          <w:tcPr>
            <w:tcW w:w="4785" w:type="dxa"/>
          </w:tcPr>
          <w:p w:rsidR="00763A81" w:rsidRDefault="00763A81" w:rsidP="00A70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63A81" w:rsidRPr="00763A81" w:rsidRDefault="00763A81" w:rsidP="00763A81">
            <w:pPr>
              <w:ind w:firstLine="35"/>
              <w:jc w:val="center"/>
              <w:rPr>
                <w:sz w:val="26"/>
                <w:szCs w:val="26"/>
              </w:rPr>
            </w:pPr>
            <w:r w:rsidRPr="00763A81">
              <w:rPr>
                <w:sz w:val="26"/>
                <w:szCs w:val="26"/>
              </w:rPr>
              <w:t>Приложение № 2</w:t>
            </w:r>
          </w:p>
          <w:p w:rsidR="00763A81" w:rsidRPr="00763A81" w:rsidRDefault="00763A81" w:rsidP="00763A81">
            <w:pPr>
              <w:pStyle w:val="ConsPlusTitle"/>
              <w:widowControl/>
              <w:ind w:firstLine="35"/>
              <w:jc w:val="center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763A81">
              <w:rPr>
                <w:rFonts w:ascii="Times New Roman" w:hAnsi="Times New Roman" w:cs="Times New Roman"/>
                <w:b w:val="0"/>
                <w:sz w:val="26"/>
                <w:szCs w:val="26"/>
              </w:rPr>
              <w:t>к постановлению</w:t>
            </w:r>
            <w:r w:rsidRPr="00763A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3A81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администрации</w:t>
            </w:r>
          </w:p>
          <w:p w:rsidR="00763A81" w:rsidRPr="00763A81" w:rsidRDefault="00763A81" w:rsidP="00763A81">
            <w:pPr>
              <w:pStyle w:val="ConsPlusTitle"/>
              <w:widowControl/>
              <w:ind w:firstLine="35"/>
              <w:jc w:val="center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763A81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Мари-Турекского </w:t>
            </w:r>
          </w:p>
          <w:p w:rsidR="00763A81" w:rsidRPr="00763A81" w:rsidRDefault="00763A81" w:rsidP="00763A81">
            <w:pPr>
              <w:pStyle w:val="ConsPlusTitle"/>
              <w:widowControl/>
              <w:ind w:firstLine="35"/>
              <w:jc w:val="center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763A81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муниципального района </w:t>
            </w:r>
          </w:p>
          <w:p w:rsidR="00763A81" w:rsidRPr="00763A81" w:rsidRDefault="00763A81" w:rsidP="00763A81">
            <w:pPr>
              <w:pStyle w:val="ConsPlusTitle"/>
              <w:widowControl/>
              <w:ind w:firstLine="35"/>
              <w:jc w:val="center"/>
              <w:rPr>
                <w:sz w:val="26"/>
                <w:szCs w:val="26"/>
              </w:rPr>
            </w:pPr>
            <w:r w:rsidRPr="00763A81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Республики Марий Эл</w:t>
            </w:r>
          </w:p>
          <w:p w:rsidR="00763A81" w:rsidRPr="00763A81" w:rsidRDefault="00763A81" w:rsidP="00763A81">
            <w:pPr>
              <w:ind w:firstLine="35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63A81">
              <w:rPr>
                <w:sz w:val="26"/>
                <w:szCs w:val="26"/>
              </w:rPr>
              <w:t>от 19 апреля 2021 года № 174</w:t>
            </w:r>
          </w:p>
          <w:p w:rsidR="00763A81" w:rsidRPr="00763A81" w:rsidRDefault="00763A81" w:rsidP="00A70CE8">
            <w:pPr>
              <w:jc w:val="center"/>
              <w:rPr>
                <w:sz w:val="26"/>
                <w:szCs w:val="26"/>
              </w:rPr>
            </w:pPr>
          </w:p>
        </w:tc>
      </w:tr>
    </w:tbl>
    <w:p w:rsidR="00763A81" w:rsidRDefault="00763A81" w:rsidP="00763A81">
      <w:pPr>
        <w:ind w:firstLine="540"/>
        <w:jc w:val="center"/>
        <w:rPr>
          <w:sz w:val="28"/>
          <w:szCs w:val="28"/>
        </w:rPr>
      </w:pPr>
    </w:p>
    <w:p w:rsidR="00763A81" w:rsidRDefault="00763A81" w:rsidP="00763A81">
      <w:pPr>
        <w:ind w:firstLine="540"/>
        <w:jc w:val="center"/>
        <w:rPr>
          <w:sz w:val="28"/>
          <w:szCs w:val="28"/>
        </w:rPr>
      </w:pPr>
    </w:p>
    <w:p w:rsidR="00A70CE8" w:rsidRDefault="00A70CE8" w:rsidP="00763A81">
      <w:pPr>
        <w:ind w:firstLine="540"/>
        <w:jc w:val="center"/>
        <w:rPr>
          <w:rFonts w:eastAsia="Calibri"/>
          <w:b/>
          <w:sz w:val="28"/>
          <w:szCs w:val="28"/>
        </w:rPr>
      </w:pPr>
    </w:p>
    <w:p w:rsidR="00763A81" w:rsidRDefault="00A70CE8" w:rsidP="00A70CE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Отраслевые коэффициенты, применяемые в рамках системы персонифицированного финансирования </w:t>
      </w:r>
    </w:p>
    <w:p w:rsidR="00A70CE8" w:rsidRDefault="00A70CE8" w:rsidP="00A70CE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дополнительного образования детей на 2021год</w:t>
      </w:r>
    </w:p>
    <w:p w:rsidR="00763A81" w:rsidRDefault="00763A81" w:rsidP="00A70CE8">
      <w:pPr>
        <w:jc w:val="center"/>
        <w:rPr>
          <w:rFonts w:eastAsia="Calibri"/>
          <w:b/>
          <w:sz w:val="28"/>
          <w:szCs w:val="28"/>
        </w:rPr>
      </w:pPr>
    </w:p>
    <w:p w:rsidR="00763A81" w:rsidRDefault="00763A81" w:rsidP="00A70CE8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345"/>
        <w:gridCol w:w="3246"/>
      </w:tblGrid>
      <w:tr w:rsidR="00A70CE8" w:rsidTr="00763A81">
        <w:trPr>
          <w:trHeight w:val="56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Default="00A70CE8" w:rsidP="0002058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E8" w:rsidRDefault="00A70CE8" w:rsidP="00020589">
            <w:pPr>
              <w:jc w:val="center"/>
            </w:pPr>
            <w:r>
              <w:rPr>
                <w:rFonts w:eastAsia="Calibri"/>
                <w:b/>
                <w:sz w:val="28"/>
                <w:szCs w:val="28"/>
              </w:rPr>
              <w:t>Значение</w:t>
            </w:r>
          </w:p>
        </w:tc>
      </w:tr>
      <w:tr w:rsidR="00A70CE8" w:rsidTr="00763A81">
        <w:trPr>
          <w:trHeight w:val="556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Default="00A70CE8" w:rsidP="000205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Адаптированная программа для детей с ОВЗ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E8" w:rsidRDefault="00A70CE8" w:rsidP="00020589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>1,0</w:t>
            </w:r>
          </w:p>
        </w:tc>
      </w:tr>
      <w:tr w:rsidR="00A70CE8" w:rsidTr="00763A81">
        <w:trPr>
          <w:trHeight w:val="408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Default="00A70CE8" w:rsidP="000205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Программа в дистанционной форме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E8" w:rsidRDefault="00A70CE8" w:rsidP="00020589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>1,0</w:t>
            </w:r>
          </w:p>
        </w:tc>
      </w:tr>
      <w:tr w:rsidR="00A70CE8" w:rsidTr="00763A81">
        <w:trPr>
          <w:trHeight w:val="415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E8" w:rsidRDefault="00A70CE8" w:rsidP="000205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Программа в очно</w:t>
            </w:r>
            <w:r w:rsidR="00763A81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="00763A81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заочной форме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E8" w:rsidRDefault="00A70CE8" w:rsidP="00020589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>1,0</w:t>
            </w:r>
          </w:p>
        </w:tc>
      </w:tr>
    </w:tbl>
    <w:p w:rsidR="00A70CE8" w:rsidRDefault="00A70CE8" w:rsidP="00A70CE8">
      <w:pPr>
        <w:jc w:val="both"/>
        <w:rPr>
          <w:rFonts w:eastAsia="Calibri"/>
          <w:sz w:val="28"/>
          <w:szCs w:val="28"/>
        </w:rPr>
      </w:pPr>
    </w:p>
    <w:p w:rsidR="00A70CE8" w:rsidRDefault="00A70CE8" w:rsidP="00A70CE8">
      <w:pPr>
        <w:ind w:firstLine="709"/>
        <w:rPr>
          <w:sz w:val="28"/>
          <w:szCs w:val="28"/>
        </w:rPr>
      </w:pPr>
    </w:p>
    <w:tbl>
      <w:tblPr>
        <w:tblW w:w="9564" w:type="dxa"/>
        <w:tblInd w:w="108" w:type="dxa"/>
        <w:tblLook w:val="0000"/>
      </w:tblPr>
      <w:tblGrid>
        <w:gridCol w:w="6375"/>
        <w:gridCol w:w="3189"/>
      </w:tblGrid>
      <w:tr w:rsidR="00BF0BC4" w:rsidRPr="001A3968" w:rsidTr="00763A81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BF0BC4" w:rsidRPr="001A3968" w:rsidRDefault="00BF0BC4" w:rsidP="00763A81">
            <w:pPr>
              <w:widowControl/>
              <w:suppressAutoHyphens w:val="0"/>
              <w:autoSpaceDE/>
              <w:spacing w:after="200" w:line="276" w:lineRule="auto"/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BF0BC4" w:rsidRPr="001A3968" w:rsidRDefault="00BF0BC4" w:rsidP="00622F90">
            <w:pPr>
              <w:pStyle w:val="a9"/>
              <w:jc w:val="right"/>
            </w:pPr>
            <w:r w:rsidRPr="001A3968">
              <w:t xml:space="preserve"> </w:t>
            </w:r>
          </w:p>
        </w:tc>
      </w:tr>
    </w:tbl>
    <w:p w:rsidR="00BD0267" w:rsidRPr="00BF0BC4" w:rsidRDefault="00551749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0267" w:rsidRPr="00BF0BC4" w:rsidRDefault="00BD0267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D0267" w:rsidRPr="00BF0BC4" w:rsidSect="005F127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2E6" w:rsidRDefault="00DE12E6" w:rsidP="00DA0790">
      <w:r>
        <w:separator/>
      </w:r>
    </w:p>
  </w:endnote>
  <w:endnote w:type="continuationSeparator" w:id="1">
    <w:p w:rsidR="00DE12E6" w:rsidRDefault="00DE12E6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E8" w:rsidRDefault="00A70CE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E8" w:rsidRDefault="00A70CE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E8" w:rsidRDefault="00A70CE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2E6" w:rsidRDefault="00DE12E6" w:rsidP="00DA0790">
      <w:r>
        <w:separator/>
      </w:r>
    </w:p>
  </w:footnote>
  <w:footnote w:type="continuationSeparator" w:id="1">
    <w:p w:rsidR="00DE12E6" w:rsidRDefault="00DE12E6" w:rsidP="00DA0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E8" w:rsidRDefault="00A70C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E8" w:rsidRDefault="00A70CE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E8" w:rsidRDefault="00A70CE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80191"/>
    <w:rsid w:val="00095FAD"/>
    <w:rsid w:val="000B6470"/>
    <w:rsid w:val="000D7983"/>
    <w:rsid w:val="000E69B9"/>
    <w:rsid w:val="000F2D75"/>
    <w:rsid w:val="00127C8F"/>
    <w:rsid w:val="00147AE9"/>
    <w:rsid w:val="00147B22"/>
    <w:rsid w:val="001C494D"/>
    <w:rsid w:val="001E3BEC"/>
    <w:rsid w:val="0020753D"/>
    <w:rsid w:val="0022466A"/>
    <w:rsid w:val="00227B6A"/>
    <w:rsid w:val="0025376F"/>
    <w:rsid w:val="0026118B"/>
    <w:rsid w:val="00290AC8"/>
    <w:rsid w:val="002D58F3"/>
    <w:rsid w:val="002E45E0"/>
    <w:rsid w:val="002E72EB"/>
    <w:rsid w:val="00350616"/>
    <w:rsid w:val="00381A48"/>
    <w:rsid w:val="00387D36"/>
    <w:rsid w:val="003D05AC"/>
    <w:rsid w:val="003F15CE"/>
    <w:rsid w:val="0041702F"/>
    <w:rsid w:val="00463764"/>
    <w:rsid w:val="004647AB"/>
    <w:rsid w:val="004C5438"/>
    <w:rsid w:val="00510EB9"/>
    <w:rsid w:val="00551749"/>
    <w:rsid w:val="005A0A45"/>
    <w:rsid w:val="005F1277"/>
    <w:rsid w:val="00611B8D"/>
    <w:rsid w:val="006126FC"/>
    <w:rsid w:val="0067264A"/>
    <w:rsid w:val="0068757E"/>
    <w:rsid w:val="006978E3"/>
    <w:rsid w:val="006A31EE"/>
    <w:rsid w:val="006B2D9B"/>
    <w:rsid w:val="006E350F"/>
    <w:rsid w:val="00705771"/>
    <w:rsid w:val="0071652A"/>
    <w:rsid w:val="00721DD3"/>
    <w:rsid w:val="00752DE9"/>
    <w:rsid w:val="00763A81"/>
    <w:rsid w:val="00786FE5"/>
    <w:rsid w:val="007A5484"/>
    <w:rsid w:val="00847A39"/>
    <w:rsid w:val="008716B3"/>
    <w:rsid w:val="00884419"/>
    <w:rsid w:val="008D0FB9"/>
    <w:rsid w:val="00900DA5"/>
    <w:rsid w:val="009013AF"/>
    <w:rsid w:val="00941F80"/>
    <w:rsid w:val="00960BD6"/>
    <w:rsid w:val="0098162F"/>
    <w:rsid w:val="009A4943"/>
    <w:rsid w:val="009D7915"/>
    <w:rsid w:val="00A14731"/>
    <w:rsid w:val="00A70CE8"/>
    <w:rsid w:val="00A82C50"/>
    <w:rsid w:val="00AA2EE1"/>
    <w:rsid w:val="00B5337C"/>
    <w:rsid w:val="00B90B35"/>
    <w:rsid w:val="00BA47A6"/>
    <w:rsid w:val="00BD0267"/>
    <w:rsid w:val="00BD79C9"/>
    <w:rsid w:val="00BF0BC4"/>
    <w:rsid w:val="00BF6FD3"/>
    <w:rsid w:val="00C11213"/>
    <w:rsid w:val="00C13163"/>
    <w:rsid w:val="00C452B9"/>
    <w:rsid w:val="00C77399"/>
    <w:rsid w:val="00C9432A"/>
    <w:rsid w:val="00CC1ADE"/>
    <w:rsid w:val="00CD0CE4"/>
    <w:rsid w:val="00CF4B57"/>
    <w:rsid w:val="00DA0790"/>
    <w:rsid w:val="00DA0AB6"/>
    <w:rsid w:val="00DC1E79"/>
    <w:rsid w:val="00DD34D8"/>
    <w:rsid w:val="00DE12E6"/>
    <w:rsid w:val="00DF5E3B"/>
    <w:rsid w:val="00E06599"/>
    <w:rsid w:val="00E1229D"/>
    <w:rsid w:val="00E26081"/>
    <w:rsid w:val="00E56090"/>
    <w:rsid w:val="00EA0AAB"/>
    <w:rsid w:val="00EC4B29"/>
    <w:rsid w:val="00ED2403"/>
    <w:rsid w:val="00EE4B28"/>
    <w:rsid w:val="00EF0141"/>
    <w:rsid w:val="00F313DF"/>
    <w:rsid w:val="00F479D5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rsid w:val="00A70CE8"/>
    <w:pPr>
      <w:widowControl/>
      <w:tabs>
        <w:tab w:val="center" w:pos="4153"/>
        <w:tab w:val="right" w:pos="8306"/>
      </w:tabs>
    </w:pPr>
    <w:rPr>
      <w:sz w:val="26"/>
      <w:szCs w:val="26"/>
      <w:lang w:eastAsia="ar-SA"/>
    </w:rPr>
  </w:style>
  <w:style w:type="character" w:customStyle="1" w:styleId="ac">
    <w:name w:val="Нижний колонтитул Знак"/>
    <w:basedOn w:val="a0"/>
    <w:link w:val="ab"/>
    <w:rsid w:val="00A70CE8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A70C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0CE8"/>
    <w:rPr>
      <w:rFonts w:ascii="Tahoma" w:eastAsia="Times New Roman" w:hAnsi="Tahoma" w:cs="Tahoma"/>
      <w:sz w:val="16"/>
      <w:szCs w:val="16"/>
      <w:lang w:eastAsia="zh-CN"/>
    </w:rPr>
  </w:style>
  <w:style w:type="table" w:styleId="af">
    <w:name w:val="Table Grid"/>
    <w:basedOn w:val="a1"/>
    <w:uiPriority w:val="59"/>
    <w:rsid w:val="00A70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28" Type="http://schemas.openxmlformats.org/officeDocument/2006/relationships/customXml" Target="../customXml/item4.xml"/><Relationship Id="rId10" Type="http://schemas.openxmlformats.org/officeDocument/2006/relationships/image" Target="media/image3.emf"/><Relationship Id="rId19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Relationship Id="rId22" Type="http://schemas.openxmlformats.org/officeDocument/2006/relationships/footer" Target="footer4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основных параметров для определения 
нормативных затрат на оказание муниципальных услуг по реализации дополнительных общеобразовательных программ на 2021 год
</_x041e__x043f__x0438__x0441__x0430__x043d__x0438__x0435_>
    <_x043f__x0430__x043f__x043a__x0430_ xmlns="79df3ed6-a8d1-4f3f-8a76-4a00d2b18096">2021 год</_x043f__x0430__x043f__x043a__x0430_>
    <_dlc_DocId xmlns="57504d04-691e-4fc4-8f09-4f19fdbe90f6">XXJ7TYMEEKJ2-1280-901</_dlc_DocId>
    <_dlc_DocIdUrl xmlns="57504d04-691e-4fc4-8f09-4f19fdbe90f6">
      <Url>https://vip.gov.mari.ru/mturek/_layouts/DocIdRedir.aspx?ID=XXJ7TYMEEKJ2-1280-901</Url>
      <Description>XXJ7TYMEEKJ2-1280-901</Description>
    </_dlc_DocIdUrl>
  </documentManagement>
</p:properties>
</file>

<file path=customXml/itemProps1.xml><?xml version="1.0" encoding="utf-8"?>
<ds:datastoreItem xmlns:ds="http://schemas.openxmlformats.org/officeDocument/2006/customXml" ds:itemID="{830A282C-410E-40E6-963A-873177CEB9AB}"/>
</file>

<file path=customXml/itemProps2.xml><?xml version="1.0" encoding="utf-8"?>
<ds:datastoreItem xmlns:ds="http://schemas.openxmlformats.org/officeDocument/2006/customXml" ds:itemID="{89A7509A-5FAF-4602-9CB8-F583DC649B5A}"/>
</file>

<file path=customXml/itemProps3.xml><?xml version="1.0" encoding="utf-8"?>
<ds:datastoreItem xmlns:ds="http://schemas.openxmlformats.org/officeDocument/2006/customXml" ds:itemID="{C211E124-AC10-4C50-A97A-BF3E9A9EE4FF}"/>
</file>

<file path=customXml/itemProps4.xml><?xml version="1.0" encoding="utf-8"?>
<ds:datastoreItem xmlns:ds="http://schemas.openxmlformats.org/officeDocument/2006/customXml" ds:itemID="{4C9F148D-13B4-48A6-A2E6-B70A3548C5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19 апреля 2021 года № 174</dc:title>
  <dc:creator>Гриничева</dc:creator>
  <cp:lastModifiedBy>Гриничева</cp:lastModifiedBy>
  <cp:revision>3</cp:revision>
  <cp:lastPrinted>2021-04-23T08:51:00Z</cp:lastPrinted>
  <dcterms:created xsi:type="dcterms:W3CDTF">2021-04-23T08:36:00Z</dcterms:created>
  <dcterms:modified xsi:type="dcterms:W3CDTF">2021-04-23T08:52:00Z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e02d640e-c028-4ed3-86eb-a404498b8aa7</vt:lpwstr>
  </property>
</Properties>
</file>